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E4" w:rsidRDefault="009735C7" w:rsidP="00A562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ПОСТАВКИ</w:t>
      </w:r>
      <w:r w:rsidR="00B94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4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9735C7" w:rsidRPr="009735C7" w:rsidRDefault="00A562E4" w:rsidP="00A562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  <w:r w:rsidR="007A3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94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7A3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B94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7A3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B94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9735C7"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9735C7" w:rsidRPr="009735C7" w:rsidRDefault="009735C7" w:rsidP="00973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 с ограниченной ответственностью "ВИТАПРОМ", именуемое в дальнейшем "Поставщик", в лице генерального директора  Родионова А. В., действующего на основании Устава, с одной стороны, и</w:t>
      </w:r>
      <w:r w:rsidR="00B94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именуемое в дальнейшем "Покупатель",  в лице генерального директора  </w:t>
      </w:r>
      <w:r w:rsidR="00B05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действующего на основании _________________, с другой стороны, заключили настоящий договор о нижеследующем:</w:t>
      </w:r>
    </w:p>
    <w:p w:rsidR="009735C7" w:rsidRPr="009735C7" w:rsidRDefault="009735C7" w:rsidP="00973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3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Предмет договора</w:t>
      </w:r>
    </w:p>
    <w:p w:rsidR="009735C7" w:rsidRDefault="009735C7" w:rsidP="00973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Поставщик обязуется передавать в собственность Покупателя Оборудование по счету №</w:t>
      </w:r>
      <w:r w:rsidR="007A3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товар), а Покупатель обязуе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принимать и оплачивать их. </w:t>
      </w:r>
    </w:p>
    <w:p w:rsidR="009735C7" w:rsidRDefault="009735C7" w:rsidP="00973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Количество и ассортимент (номенклатура) поставляемых товаров определяется на основании заявки Покупателя, которая представляет собой предложен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заключить договор (оферту). </w:t>
      </w:r>
    </w:p>
    <w:p w:rsidR="009735C7" w:rsidRPr="009735C7" w:rsidRDefault="009735C7" w:rsidP="00973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Право собственности на товар переходит к Покупателю с момента фактической передачи товара представителю Покупателя или представителю транспортной </w:t>
      </w:r>
      <w:proofErr w:type="gramStart"/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курьерской ) компании.</w:t>
      </w:r>
    </w:p>
    <w:p w:rsidR="009735C7" w:rsidRPr="009735C7" w:rsidRDefault="009735C7" w:rsidP="00973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3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Порядок поставки товара. Приемка товара.</w:t>
      </w:r>
    </w:p>
    <w:p w:rsidR="009735C7" w:rsidRDefault="009735C7" w:rsidP="00973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Поставщик осуществляет поставку (отгрузку) товара в адрес Покупателя на основании соответствующей заявки последнего, которая может быть оформлена в письменной форме либо передана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ставщику по факсимильной связи.</w:t>
      </w:r>
    </w:p>
    <w:p w:rsidR="009735C7" w:rsidRDefault="009735C7" w:rsidP="00973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На основании полученной заявки Поставщик оформляет счет на оплату товара, который подтверждает согласие Поставщика заключить договор на указанных условиях, и направляет его Покупателю в письменной форме либо по факсимильной связи. На основании заявки и счета Поставщик также оформляет в двух экземплярах соответствующие товарные накладные с указанием наименования, количества (ассортимента) поставляемых товаров.</w:t>
      </w: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2.3. Поставщик производит поставку в течение срока указанного на счёте или согласованного с Покупателем с момента поступления денежных средст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 расчётный счёт Поставщика.</w:t>
      </w:r>
    </w:p>
    <w:p w:rsidR="009735C7" w:rsidRDefault="009735C7" w:rsidP="00973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Доставка товара по Москве до Транспортной Компан</w:t>
      </w:r>
      <w:proofErr w:type="gramStart"/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ООО</w:t>
      </w:r>
      <w:proofErr w:type="gramEnd"/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ЖелДорЭкспедиция</w:t>
      </w:r>
      <w:proofErr w:type="spellEnd"/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осуществляется за счёт Поставщика.</w:t>
      </w: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2.5. Покупатель обязан совершить все необходимые действия, обеспечивающие принятие товаров, поставленных в соответствии с настоящим договором. Передача товара Покупателю удостоверяется соответствующей отметкой на товарной накладной или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накладной компании перевозчика.</w:t>
      </w:r>
    </w:p>
    <w:p w:rsidR="009735C7" w:rsidRDefault="009735C7" w:rsidP="00973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При получении поставленного товара Покупатель обязуется незамедлительно осмотреть товар, проверить его количество и качество. В случае выявления недостатков товаров Покупатель в присутствии представителя Поставщика или представителя компании перевозчика составляет соответствующий акт, подписываемый сторонами.</w:t>
      </w: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2.7. В случае обоснованного отказа Покупателя от переданного Поставщиком </w:t>
      </w: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товара, он обязуется обеспечить сохранность (ответственное хранение) этого товара и незамедлительно уведомить Поставщика о своем отказе принять товар с указанием мотивов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тказа.</w:t>
      </w:r>
    </w:p>
    <w:p w:rsidR="009735C7" w:rsidRPr="009735C7" w:rsidRDefault="009735C7" w:rsidP="00973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Счёт является неотъемлемой частью данного договора.</w:t>
      </w:r>
    </w:p>
    <w:p w:rsidR="009735C7" w:rsidRDefault="009735C7" w:rsidP="00973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3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Цены по договору и порядок расчетов</w:t>
      </w:r>
    </w:p>
    <w:p w:rsidR="009735C7" w:rsidRDefault="009735C7" w:rsidP="00973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Цена товара согласовывается сторонами путем обмена соответствующими документами (заявкой на поставку товара и счетом на оплату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поставляемого товара).</w:t>
      </w:r>
    </w:p>
    <w:p w:rsidR="009735C7" w:rsidRDefault="009735C7" w:rsidP="00973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Поставка товара производится после 100% оплаты, путём перевода денежных средст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 расчётный счёт Поставщика.</w:t>
      </w:r>
    </w:p>
    <w:p w:rsidR="009735C7" w:rsidRDefault="009735C7" w:rsidP="00973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Валюта платежа - Российский рубль.</w:t>
      </w:r>
    </w:p>
    <w:p w:rsidR="009735C7" w:rsidRPr="009735C7" w:rsidRDefault="009735C7" w:rsidP="00973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3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4.Ответственность сторон</w:t>
      </w:r>
    </w:p>
    <w:p w:rsidR="009735C7" w:rsidRDefault="009735C7" w:rsidP="00973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Любая из сторон настоящего договора, не исполнившая обязательства по договору или исполнившая их ненадлежащим образом, несет ответственность за это при наличии вины (умысла или неосторожности,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брежности, неосмотрительности).</w:t>
      </w:r>
    </w:p>
    <w:p w:rsidR="009735C7" w:rsidRDefault="009735C7" w:rsidP="00973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За просрочку оплаты товара Покупатель уплачивает Поставщику неустойку в размере 0,1 % от неуплаченной суммы за каждый</w:t>
      </w:r>
      <w:r w:rsidR="007D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просрочки, но не более 10</w:t>
      </w: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стоимости товара.</w:t>
      </w: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4.3. Уплата неустойки (штрафа, пени) и возмещение убытков, причиненных ненадлежащим исполнением обязательств, не освобождает стороны договора от исполнения обязательств по договору в полном объеме.</w:t>
      </w: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4.4. Гарантия на товар составляет 12 месяцев с момента заполнения товарной накладной,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иное не указано на счёте.</w:t>
      </w:r>
    </w:p>
    <w:p w:rsidR="009735C7" w:rsidRDefault="009735C7" w:rsidP="00973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Поставщик не несёт ответственности за сохранность товара с момента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передачи компании перевозчику.</w:t>
      </w:r>
    </w:p>
    <w:p w:rsidR="009735C7" w:rsidRDefault="009735C7" w:rsidP="00973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Поставщик не несёт ответственность за действия Покупателя связанные с неправильным подключением товара, использованием товара не по назначению, несоблюдение правил техники безопасности.</w:t>
      </w:r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4.7. Поставщик не несёт никакой материальной и иной ответственности за причинённый уще</w:t>
      </w:r>
      <w:proofErr w:type="gramStart"/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 в св</w:t>
      </w:r>
      <w:proofErr w:type="gramEnd"/>
      <w:r w:rsidRPr="00973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язи с тем, что он не является производителем данного оборудования.</w:t>
      </w:r>
    </w:p>
    <w:p w:rsidR="009735C7" w:rsidRDefault="009735C7" w:rsidP="00A56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3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Прочие положения</w:t>
      </w:r>
    </w:p>
    <w:p w:rsidR="00D42D7E" w:rsidRDefault="00D42D7E" w:rsidP="00D42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Настоящий договор действует с момента подписания его сторонами до полного испо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лнения ими своих обязательств.</w:t>
      </w:r>
    </w:p>
    <w:p w:rsidR="00D42D7E" w:rsidRDefault="00D42D7E" w:rsidP="00D42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Споры, которые могут возникнуть при исполнении настоящего договора, будут разрешаться путем переговоров. В случае недостижения согласия споры разрешаются в судебном порядке в Арбитражном суде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месту нахождения поставщика.</w:t>
      </w:r>
    </w:p>
    <w:p w:rsidR="00D42D7E" w:rsidRDefault="00D42D7E" w:rsidP="00D42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Изменения и дополнения к настоящему договору оформляются в письменном виде, подписываются сторонами и являются неотъемлем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частью настоящего договора.</w:t>
      </w:r>
    </w:p>
    <w:p w:rsidR="00A562E4" w:rsidRDefault="00D42D7E" w:rsidP="00A562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В случае изменения юридического адреса или обслуживающего банка стороны договора обязаны в семидневный срок уведомить об этом друг друга.</w:t>
      </w:r>
    </w:p>
    <w:p w:rsidR="00D42D7E" w:rsidRDefault="00D42D7E" w:rsidP="00A562E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D42D7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lastRenderedPageBreak/>
        <w:t>АДРЕСА, БАНКОВСКИЕ РЕКВИЗИТЫ И ПОДПИСИ СТОРОН:</w:t>
      </w:r>
    </w:p>
    <w:p w:rsidR="003F7D36" w:rsidRPr="00A562E4" w:rsidRDefault="003F7D36" w:rsidP="00A562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42D7E" w:rsidTr="00B94134">
        <w:trPr>
          <w:trHeight w:val="484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42D7E" w:rsidRPr="00A562E4" w:rsidRDefault="00D42D7E" w:rsidP="00A562E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562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Поставщик:</w:t>
            </w:r>
          </w:p>
          <w:p w:rsidR="00D42D7E" w:rsidRDefault="00D42D7E" w:rsidP="00A562E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42D7E" w:rsidRPr="00A562E4" w:rsidRDefault="00D42D7E" w:rsidP="00A562E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562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Покупатель:</w:t>
            </w:r>
          </w:p>
          <w:p w:rsidR="00D42D7E" w:rsidRDefault="00D42D7E" w:rsidP="00A562E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42D7E" w:rsidRPr="007A3BA5" w:rsidTr="00A562E4">
        <w:trPr>
          <w:trHeight w:val="4306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16242" w:rsidRPr="00216242" w:rsidRDefault="00D42D7E" w:rsidP="00216242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D42D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 ответственностью "ВИТАПРОМ"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42D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125460 г. Москва </w:t>
            </w:r>
            <w:proofErr w:type="spellStart"/>
            <w:r w:rsidRPr="00D42D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42D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D42D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еленоград</w:t>
            </w:r>
            <w:proofErr w:type="spellEnd"/>
            <w:r w:rsidRPr="00D42D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к.1512-563 т.(495) 6003617 многоканальный (495) 6421777 vitaprom@gmail.com факс-автомат (495)22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10510 доб.5690 www.VITAPROM.ru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ИНН 7735523987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42D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р/с 40702810601030000161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16242" w:rsidRPr="0021624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в </w:t>
            </w:r>
            <w:r w:rsidR="00216242" w:rsidRPr="00216242">
              <w:rPr>
                <w:rFonts w:ascii="Times New Roman" w:eastAsia="Arial Unicode MS" w:hAnsi="Times New Roman" w:cs="Times New Roman"/>
                <w:bCs/>
                <w:kern w:val="1"/>
                <w:sz w:val="28"/>
                <w:szCs w:val="28"/>
                <w:lang w:eastAsia="ar-SA"/>
              </w:rPr>
              <w:t xml:space="preserve">ФИЛИАЛ «ЦЕНТРАЛЬНЫЙ» БАНКА ВТБ (ПАО), </w:t>
            </w:r>
            <w:proofErr w:type="spellStart"/>
            <w:r w:rsidR="00216242" w:rsidRPr="00216242">
              <w:rPr>
                <w:rFonts w:ascii="Times New Roman" w:eastAsia="Arial Unicode MS" w:hAnsi="Times New Roman" w:cs="Times New Roman"/>
                <w:bCs/>
                <w:kern w:val="1"/>
                <w:sz w:val="28"/>
                <w:szCs w:val="28"/>
                <w:lang w:eastAsia="ar-SA"/>
              </w:rPr>
              <w:t>г.МОСКВА</w:t>
            </w:r>
            <w:proofErr w:type="spellEnd"/>
          </w:p>
          <w:p w:rsidR="00216242" w:rsidRPr="00216242" w:rsidRDefault="00216242" w:rsidP="0021624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21624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к/с </w:t>
            </w:r>
            <w:r w:rsidRPr="00216242">
              <w:rPr>
                <w:rFonts w:ascii="Times New Roman" w:eastAsia="Arial Unicode MS" w:hAnsi="Times New Roman" w:cs="Times New Roman"/>
                <w:bCs/>
                <w:kern w:val="1"/>
                <w:sz w:val="28"/>
                <w:szCs w:val="28"/>
                <w:lang w:eastAsia="ar-SA"/>
              </w:rPr>
              <w:t>30101810145250000411</w:t>
            </w:r>
          </w:p>
          <w:p w:rsidR="00216242" w:rsidRPr="00216242" w:rsidRDefault="00216242" w:rsidP="0021624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216242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БИК </w:t>
            </w:r>
            <w:r w:rsidRPr="00216242">
              <w:rPr>
                <w:rFonts w:ascii="Times New Roman" w:eastAsia="Arial Unicode MS" w:hAnsi="Times New Roman" w:cs="Times New Roman"/>
                <w:bCs/>
                <w:kern w:val="1"/>
                <w:sz w:val="28"/>
                <w:szCs w:val="28"/>
                <w:lang w:eastAsia="ar-SA"/>
              </w:rPr>
              <w:t>044525411</w:t>
            </w:r>
          </w:p>
          <w:p w:rsidR="00D42D7E" w:rsidRDefault="00D42D7E" w:rsidP="00A562E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A3BA5" w:rsidRPr="007A3BA5" w:rsidRDefault="007A3BA5" w:rsidP="007A3B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2D7E" w:rsidTr="007A3BA5">
        <w:trPr>
          <w:trHeight w:val="47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42D7E" w:rsidRPr="00D42D7E" w:rsidRDefault="00A562E4" w:rsidP="00A562E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="00D42D7E" w:rsidRPr="00D42D7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Подписи сторон</w:t>
            </w:r>
            <w:r w:rsidR="00D42D7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42D7E" w:rsidRDefault="00D42D7E" w:rsidP="00A562E4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42D7E" w:rsidRDefault="00D42D7E" w:rsidP="00A562E4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42D7E" w:rsidTr="00A562E4">
        <w:trPr>
          <w:trHeight w:val="35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42D7E" w:rsidRPr="00D42D7E" w:rsidRDefault="00D42D7E" w:rsidP="00A562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2D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Поставщик:</w:t>
            </w:r>
          </w:p>
          <w:p w:rsidR="00D42D7E" w:rsidRDefault="00D42D7E" w:rsidP="00A562E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42D7E" w:rsidRPr="00D42D7E" w:rsidRDefault="00D42D7E" w:rsidP="00A562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2D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Покупатель:</w:t>
            </w:r>
          </w:p>
          <w:p w:rsidR="00D42D7E" w:rsidRDefault="00D42D7E" w:rsidP="00A562E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42D7E" w:rsidTr="00A562E4">
        <w:trPr>
          <w:trHeight w:val="92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42D7E" w:rsidRPr="00D42D7E" w:rsidRDefault="00D42D7E" w:rsidP="00A562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генеральный директор  Общество с ограниченной ответственностью "ВИТАПРОМ"</w:t>
            </w:r>
          </w:p>
          <w:p w:rsidR="00D42D7E" w:rsidRDefault="00D42D7E" w:rsidP="00A562E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A3BA5" w:rsidRDefault="00D42D7E" w:rsidP="00EA74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2D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генеральный директор </w:t>
            </w:r>
          </w:p>
          <w:p w:rsidR="00D42D7E" w:rsidRDefault="00D42D7E" w:rsidP="00B94134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42D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562E4" w:rsidTr="00A562E4">
        <w:tblPrEx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2E4" w:rsidRPr="00A562E4" w:rsidRDefault="00A562E4" w:rsidP="00A562E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6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Родионов А. В.</w:t>
            </w:r>
          </w:p>
          <w:p w:rsidR="00A562E4" w:rsidRDefault="00A562E4" w:rsidP="00A562E4">
            <w:pPr>
              <w:ind w:left="108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62E4" w:rsidRDefault="00A562E4" w:rsidP="00EA7404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42D7E" w:rsidRPr="00D42D7E" w:rsidRDefault="00D42D7E" w:rsidP="00D42D7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9735C7" w:rsidRPr="00D42D7E" w:rsidRDefault="009735C7" w:rsidP="00D42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2A0A" w:rsidRPr="009735C7" w:rsidRDefault="004D2A0A" w:rsidP="009735C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D2A0A" w:rsidRPr="00973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C7"/>
    <w:rsid w:val="00014475"/>
    <w:rsid w:val="00120051"/>
    <w:rsid w:val="00216242"/>
    <w:rsid w:val="003F7D36"/>
    <w:rsid w:val="004D2A0A"/>
    <w:rsid w:val="005204C5"/>
    <w:rsid w:val="0060087D"/>
    <w:rsid w:val="007A3BA5"/>
    <w:rsid w:val="007D34FE"/>
    <w:rsid w:val="009735C7"/>
    <w:rsid w:val="00A562E4"/>
    <w:rsid w:val="00B05ED8"/>
    <w:rsid w:val="00B94134"/>
    <w:rsid w:val="00D42D7E"/>
    <w:rsid w:val="00EA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C7"/>
    <w:pPr>
      <w:ind w:left="720"/>
      <w:contextualSpacing/>
    </w:pPr>
  </w:style>
  <w:style w:type="table" w:styleId="a4">
    <w:name w:val="Table Grid"/>
    <w:basedOn w:val="a1"/>
    <w:uiPriority w:val="59"/>
    <w:rsid w:val="00D4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ED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A3B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C7"/>
    <w:pPr>
      <w:ind w:left="720"/>
      <w:contextualSpacing/>
    </w:pPr>
  </w:style>
  <w:style w:type="table" w:styleId="a4">
    <w:name w:val="Table Grid"/>
    <w:basedOn w:val="a1"/>
    <w:uiPriority w:val="59"/>
    <w:rsid w:val="00D4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ED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A3B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24CBB-EBFC-4B3A-AC70-2E6911BF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ТДТ</dc:creator>
  <cp:lastModifiedBy>ТДТ</cp:lastModifiedBy>
  <cp:revision>6</cp:revision>
  <cp:lastPrinted>2014-01-27T10:49:00Z</cp:lastPrinted>
  <dcterms:created xsi:type="dcterms:W3CDTF">2015-04-06T13:13:00Z</dcterms:created>
  <dcterms:modified xsi:type="dcterms:W3CDTF">2016-05-20T08:59:00Z</dcterms:modified>
</cp:coreProperties>
</file>